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sz w:val="32"/>
          <w:szCs w:val="32"/>
          <w:rFonts w:ascii="Arial" w:cs="Arial" w:eastAsia="Arial" w:hAnsi="Arial"/>
        </w:rPr>
        <w:t xml:space="preserve">Modèle de communiqué de presse : levée de fonds série A</w:t>
      </w:r>
    </w:p>
    <w:p>
      <w:pPr>
        <w:spacing w:after="200"/>
      </w:pPr>
      <w:r>
        <w:rPr>
          <w:color w:val="595959"/>
          <w:sz w:val="18"/>
          <w:szCs w:val="18"/>
          <w:rFonts w:ascii="Arial" w:cs="Arial" w:eastAsia="Arial" w:hAnsi="Arial"/>
        </w:rPr>
        <w:t xml:space="preserve">Modèle gratuit PressPilot, presspilot.io</w:t>
      </w:r>
    </w:p>
    <w:p>
      <w:pPr>
        <w:pBdr>
          <w:bottom w:val="single" w:color="595959" w:sz="6" w:space="1"/>
        </w:pBdr>
        <w:spacing w:after="240"/>
      </w:pPr>
    </w:p>
    <w:p>
      <w:pPr>
        <w:spacing w:after="160"/>
      </w:pPr>
      <w:r>
        <w:rPr>
          <w:b/>
          <w:bCs/>
          <w:color w:val="595959"/>
          <w:sz w:val="16"/>
          <w:szCs w:val="16"/>
          <w:rFonts w:ascii="Arial" w:cs="Arial" w:eastAsia="Arial" w:hAnsi="Arial"/>
        </w:rPr>
        <w:t xml:space="preserve">MODÈLE À REMPLIR</w:t>
      </w:r>
    </w:p>
    <w:p>
      <w:pPr>
        <w:spacing w:after="120"/>
      </w:pPr>
      <w:r>
        <w:rPr>
          <w:b/>
          <w:bCs/>
          <w:sz w:val="22"/>
          <w:szCs w:val="22"/>
          <w:rFonts w:ascii="Arial" w:cs="Arial" w:eastAsia="Arial" w:hAnsi="Arial"/>
        </w:rPr>
        <w:t xml:space="preserve">POUR DIFFUSION IMMÉDIATE</w:t>
      </w:r>
    </w:p>
    <w:p>
      <w:pPr>
        <w:spacing w:after="180"/>
      </w:pPr>
      <w:r>
        <w:rPr>
          <w:b/>
          <w:bCs/>
          <w:sz w:val="26"/>
          <w:szCs w:val="26"/>
          <w:rFonts w:ascii="Arial" w:cs="Arial" w:eastAsia="Arial" w:hAnsi="Arial"/>
        </w:rPr>
        <w:t xml:space="preserve">[Titre : nom de l'entreprise + montant levé + « série A » + investisseur principal + objectif du tour, moins de 100 caractères.]</w:t>
      </w:r>
    </w:p>
    <w:p>
      <w:pPr>
        <w:spacing w:after="160"/>
        <w:jc w:val="left"/>
      </w:pPr>
      <w:r>
        <w:rPr>
          <w:b/>
          <w:bCs/>
          <w:i w:val="false"/>
          <w:iCs w:val="false"/>
          <w:sz w:val="22"/>
          <w:szCs w:val="22"/>
          <w:rFonts w:ascii="Arial" w:cs="Arial" w:eastAsia="Arial" w:hAnsi="Arial"/>
        </w:rPr>
        <w:t xml:space="preserve">[VILLE, Pays, jour mois année]</w:t>
      </w:r>
      <w:r>
        <w:rPr>
          <w:b w:val="false"/>
          <w:bCs w:val="false"/>
          <w:i w:val="false"/>
          <w:iCs w:val="false"/>
          <w:sz w:val="22"/>
          <w:szCs w:val="22"/>
          <w:rFonts w:ascii="Arial" w:cs="Arial" w:eastAsia="Arial" w:hAnsi="Arial"/>
        </w:rPr>
        <w:t xml:space="preserve"> - [Paragraphe d'accroche : ce que fait l'entreprise, la taille du tour, l'investisseur principal et une phrase sur l'usage des fonds, en environ 60 mots.]</w:t>
      </w:r>
    </w:p>
    <w:p>
      <w:pPr>
        <w:spacing w:after="160"/>
        <w:jc w:val="left"/>
      </w:pPr>
      <w:r>
        <w:rPr>
          <w:b w:val="false"/>
          <w:bCs w:val="false"/>
          <w:i w:val="false"/>
          <w:iCs w:val="false"/>
          <w:sz w:val="22"/>
          <w:szCs w:val="22"/>
          <w:rFonts w:ascii="Arial" w:cs="Arial" w:eastAsia="Arial" w:hAnsi="Arial"/>
        </w:rPr>
        <w:t xml:space="preserve">[Paragraphe de traction : la croissance de l'entreprise depuis son dernier tour, avec des chiffres concrets (chiffre d'affaires, utilisateurs, taux de croissance). Des chiffres, pas des adjectifs.]</w:t>
      </w:r>
    </w:p>
    <w:p>
      <w:pPr>
        <w:spacing w:after="160"/>
        <w:jc w:val="left"/>
      </w:pPr>
      <w:r>
        <w:rPr>
          <w:b w:val="false"/>
          <w:bCs w:val="false"/>
          <w:i w:val="false"/>
          <w:iCs w:val="false"/>
          <w:sz w:val="22"/>
          <w:szCs w:val="22"/>
          <w:rFonts w:ascii="Arial" w:cs="Arial" w:eastAsia="Arial" w:hAnsi="Arial"/>
        </w:rPr>
        <w:t xml:space="preserve">[Paragraphe d'utilisation des fonds : combien de personnes vous allez recruter, sur quels marchés vous allez vous étendre, ce que vous allez lancer, et d'ici quand.]</w:t>
      </w:r>
    </w:p>
    <w:p>
      <w:pPr>
        <w:spacing w:after="160"/>
        <w:jc w:val="left"/>
      </w:pPr>
      <w:r>
        <w:rPr>
          <w:b w:val="false"/>
          <w:bCs w:val="false"/>
          <w:i w:val="false"/>
          <w:iCs w:val="false"/>
          <w:sz w:val="22"/>
          <w:szCs w:val="22"/>
          <w:rFonts w:ascii="Arial" w:cs="Arial" w:eastAsia="Arial" w:hAnsi="Arial"/>
        </w:rPr>
        <w:t xml:space="preserve">« [Citation : 30 à 40 mots du PDG sur l'opportunité de marché ou la feuille de route produit.] », déclare [Nom], PDG et cofondateur de [Entreprise].</w:t>
      </w:r>
    </w:p>
    <w:p>
      <w:pPr>
        <w:spacing w:after="160"/>
        <w:jc w:val="left"/>
      </w:pPr>
      <w:r>
        <w:rPr>
          <w:b w:val="false"/>
          <w:bCs w:val="false"/>
          <w:i w:val="false"/>
          <w:iCs w:val="false"/>
          <w:sz w:val="22"/>
          <w:szCs w:val="22"/>
          <w:rFonts w:ascii="Arial" w:cs="Arial" w:eastAsia="Arial" w:hAnsi="Arial"/>
        </w:rPr>
        <w:t xml:space="preserve">« [Citation : 30 à 40 mots de l'investisseur principal sur les raisons de son investissement.] », déclare [Nom], Partner chez [Investisseur principal].</w:t>
      </w:r>
    </w:p>
    <w:p>
      <w:pPr>
        <w:spacing w:before="160" w:after="80"/>
      </w:pPr>
      <w:r>
        <w:rPr>
          <w:b/>
          <w:bCs/>
          <w:sz w:val="22"/>
          <w:szCs w:val="22"/>
          <w:rFonts w:ascii="Arial" w:cs="Arial" w:eastAsia="Arial" w:hAnsi="Arial"/>
        </w:rPr>
        <w:t xml:space="preserve">À propos de [Entreprise]</w:t>
      </w:r>
    </w:p>
    <w:p>
      <w:pPr>
        <w:spacing w:after="160"/>
        <w:jc w:val="left"/>
      </w:pPr>
      <w:r>
        <w:rPr>
          <w:b w:val="false"/>
          <w:bCs w:val="false"/>
          <w:i w:val="false"/>
          <w:iCs w:val="false"/>
          <w:sz w:val="22"/>
          <w:szCs w:val="22"/>
          <w:rFonts w:ascii="Arial" w:cs="Arial" w:eastAsia="Arial" w:hAnsi="Arial"/>
        </w:rPr>
        <w:t xml:space="preserve">[Boilerplate : ce que fait l'entreprise, siège, année de fondation, nombre de clients, zones géographiques desservies, et montant total levé à ce jour.]</w:t>
      </w:r>
    </w:p>
    <w:p>
      <w:pPr>
        <w:spacing w:before="160" w:after="80"/>
      </w:pPr>
      <w:r>
        <w:rPr>
          <w:b/>
          <w:bCs/>
          <w:sz w:val="22"/>
          <w:szCs w:val="22"/>
          <w:rFonts w:ascii="Arial" w:cs="Arial" w:eastAsia="Arial" w:hAnsi="Arial"/>
        </w:rPr>
        <w:t xml:space="preserve">Contact presse</w:t>
      </w:r>
    </w:p>
    <w:p>
      <w:pPr>
        <w:spacing w:after="20"/>
      </w:pPr>
      <w:r>
        <w:rPr>
          <w:sz w:val="22"/>
          <w:szCs w:val="22"/>
          <w:rFonts w:ascii="Arial" w:cs="Arial" w:eastAsia="Arial" w:hAnsi="Arial"/>
        </w:rPr>
        <w:t xml:space="preserve">[Nom, Poste]</w:t>
      </w:r>
    </w:p>
    <w:p>
      <w:pPr>
        <w:spacing w:after="20"/>
      </w:pPr>
      <w:r>
        <w:rPr>
          <w:sz w:val="22"/>
          <w:szCs w:val="22"/>
          <w:rFonts w:ascii="Arial" w:cs="Arial" w:eastAsia="Arial" w:hAnsi="Arial"/>
        </w:rPr>
        <w:t xml:space="preserve">[Entreprise]</w:t>
      </w:r>
    </w:p>
    <w:p>
      <w:pPr>
        <w:spacing w:after="20"/>
      </w:pPr>
      <w:r>
        <w:rPr>
          <w:sz w:val="22"/>
          <w:szCs w:val="22"/>
          <w:rFonts w:ascii="Arial" w:cs="Arial" w:eastAsia="Arial" w:hAnsi="Arial"/>
        </w:rPr>
        <w:t xml:space="preserve">[email]</w:t>
      </w:r>
    </w:p>
    <w:p>
      <w:pPr>
        <w:spacing w:after="20"/>
      </w:pPr>
      <w:r>
        <w:rPr>
          <w:sz w:val="22"/>
          <w:szCs w:val="22"/>
          <w:rFonts w:ascii="Arial" w:cs="Arial" w:eastAsia="Arial" w:hAnsi="Arial"/>
        </w:rPr>
        <w:t xml:space="preserve">[téléphone]</w:t>
      </w:r>
    </w:p>
    <w:p>
      <w:pPr>
        <w:spacing w:after="20"/>
      </w:pPr>
      <w:r>
        <w:rPr>
          <w:sz w:val="22"/>
          <w:szCs w:val="22"/>
          <w:rFonts w:ascii="Arial" w:cs="Arial" w:eastAsia="Arial" w:hAnsi="Arial"/>
        </w:rPr>
        <w:t xml:space="preserve">Dossier de presse : [URL]</w:t>
      </w:r>
    </w:p>
    <w:p>
      <w:r>
        <w:br w:type="page"/>
      </w:r>
    </w:p>
    <w:p>
      <w:pPr>
        <w:spacing w:after="160"/>
      </w:pPr>
      <w:r>
        <w:rPr>
          <w:b/>
          <w:bCs/>
          <w:color w:val="595959"/>
          <w:sz w:val="16"/>
          <w:szCs w:val="16"/>
          <w:rFonts w:ascii="Arial" w:cs="Arial" w:eastAsia="Arial" w:hAnsi="Arial"/>
        </w:rPr>
        <w:t xml:space="preserve">EXEMPLE REMPLI</w:t>
      </w:r>
    </w:p>
    <w:p>
      <w:pPr>
        <w:spacing w:after="120"/>
      </w:pPr>
      <w:r>
        <w:rPr>
          <w:b/>
          <w:bCs/>
          <w:sz w:val="22"/>
          <w:szCs w:val="22"/>
          <w:rFonts w:ascii="Arial" w:cs="Arial" w:eastAsia="Arial" w:hAnsi="Arial"/>
        </w:rPr>
        <w:t xml:space="preserve">POUR DIFFUSION IMMÉDIATE</w:t>
      </w:r>
    </w:p>
    <w:p>
      <w:pPr>
        <w:spacing w:after="180"/>
      </w:pPr>
      <w:r>
        <w:rPr>
          <w:b/>
          <w:bCs/>
          <w:sz w:val="26"/>
          <w:szCs w:val="26"/>
          <w:rFonts w:ascii="Arial" w:cs="Arial" w:eastAsia="Arial" w:hAnsi="Arial"/>
        </w:rPr>
        <w:t xml:space="preserve">Domoo lève 13M € en série A menée par Sillage Capital pour s'étendre en Espagne</w:t>
      </w:r>
    </w:p>
    <w:p>
      <w:pPr>
        <w:spacing w:after="160"/>
        <w:jc w:val="left"/>
      </w:pPr>
      <w:r>
        <w:rPr>
          <w:b/>
          <w:bCs/>
          <w:i w:val="false"/>
          <w:iCs w:val="false"/>
          <w:sz w:val="22"/>
          <w:szCs w:val="22"/>
          <w:rFonts w:ascii="Arial" w:cs="Arial" w:eastAsia="Arial" w:hAnsi="Arial"/>
        </w:rPr>
        <w:t xml:space="preserve">BORDEAUX, France, 19 mai 2026</w:t>
      </w:r>
      <w:r>
        <w:rPr>
          <w:b w:val="false"/>
          <w:bCs w:val="false"/>
          <w:i w:val="false"/>
          <w:iCs w:val="false"/>
          <w:sz w:val="22"/>
          <w:szCs w:val="22"/>
          <w:rFonts w:ascii="Arial" w:cs="Arial" w:eastAsia="Arial" w:hAnsi="Arial"/>
        </w:rPr>
        <w:t xml:space="preserve"> - Domoo, plateforme de planification et de répartition des interventions utilisée par 2 800 entreprises de services à domicile, a annoncé aujourd'hui la clôture d'un tour de série A de 13 millions d'euros mené par Sillage Capital, avec la participation de Brightwell Capital et de l'investisseur historique Alpes Capital. L'entreprise utilisera ces fonds pour recruter 22 ingénieurs et personnels de support, s'étendre en Espagne, et lancer une application mobile pour les techniciens sur le terrain.</w:t>
      </w:r>
    </w:p>
    <w:p>
      <w:pPr>
        <w:spacing w:after="160"/>
        <w:jc w:val="left"/>
      </w:pPr>
      <w:r>
        <w:rPr>
          <w:b w:val="false"/>
          <w:bCs w:val="false"/>
          <w:i w:val="false"/>
          <w:iCs w:val="false"/>
          <w:sz w:val="22"/>
          <w:szCs w:val="22"/>
          <w:rFonts w:ascii="Arial" w:cs="Arial" w:eastAsia="Arial" w:hAnsi="Arial"/>
        </w:rPr>
        <w:t xml:space="preserve">Domoo a fortement grandi depuis son tour d'amorçage de 2,2 millions d'euros en 2024. Le chiffre d'affaires a été multiplié par cinq au cours des 12 derniers mois, et le nombre de techniciens planifiés chaque jour sur la plateforme est passé de 800 à 9 500. L'entreprise sert désormais 2 800 clients dans toute la France.</w:t>
      </w:r>
    </w:p>
    <w:p>
      <w:pPr>
        <w:spacing w:after="160"/>
        <w:jc w:val="left"/>
      </w:pPr>
      <w:r>
        <w:rPr>
          <w:b w:val="false"/>
          <w:bCs w:val="false"/>
          <w:i w:val="false"/>
          <w:iCs w:val="false"/>
          <w:sz w:val="22"/>
          <w:szCs w:val="22"/>
          <w:rFonts w:ascii="Arial" w:cs="Arial" w:eastAsia="Arial" w:hAnsi="Arial"/>
        </w:rPr>
        <w:t xml:space="preserve">« Les entreprises de services à domicile planifient encore leurs interventions sur papier et au téléphone, et l'opportunité de résoudre ce problème est immense », déclare Camille Duran, PDG et cofondatrice de Domoo. « Ce tour nous permet de construire l'expérience mobile que nos techniciens réclament et d'arriver en Espagne d'ici la fin de l'année. »</w:t>
      </w:r>
    </w:p>
    <w:p>
      <w:pPr>
        <w:spacing w:after="160"/>
        <w:jc w:val="left"/>
      </w:pPr>
      <w:r>
        <w:rPr>
          <w:b w:val="false"/>
          <w:bCs w:val="false"/>
          <w:i w:val="false"/>
          <w:iCs w:val="false"/>
          <w:sz w:val="22"/>
          <w:szCs w:val="22"/>
          <w:rFonts w:ascii="Arial" w:cs="Arial" w:eastAsia="Arial" w:hAnsi="Arial"/>
        </w:rPr>
        <w:t xml:space="preserve">« La croissance de Domoo depuis l'amorçage et l'attention portée par l'équipe à l'expérience du technicien, pas seulement au bureau, ont rendu cette décision évidente », déclare Marcus Delrieu, Partner chez Sillage Capital. « Nous sommes ravis d'accompagner Camille et l'équipe dans leur expansion en Europe du Sud. »</w:t>
      </w:r>
    </w:p>
    <w:p>
      <w:pPr>
        <w:spacing w:before="160" w:after="80"/>
      </w:pPr>
      <w:r>
        <w:rPr>
          <w:b/>
          <w:bCs/>
          <w:sz w:val="22"/>
          <w:szCs w:val="22"/>
          <w:rFonts w:ascii="Arial" w:cs="Arial" w:eastAsia="Arial" w:hAnsi="Arial"/>
        </w:rPr>
        <w:t xml:space="preserve">À propos de Domoo</w:t>
      </w:r>
    </w:p>
    <w:p>
      <w:pPr>
        <w:spacing w:after="160"/>
        <w:jc w:val="left"/>
      </w:pPr>
      <w:r>
        <w:rPr>
          <w:b w:val="false"/>
          <w:bCs w:val="false"/>
          <w:i w:val="false"/>
          <w:iCs w:val="false"/>
          <w:sz w:val="22"/>
          <w:szCs w:val="22"/>
          <w:rFonts w:ascii="Arial" w:cs="Arial" w:eastAsia="Arial" w:hAnsi="Arial"/>
        </w:rPr>
        <w:t xml:space="preserve">Domoo est une plateforme de planification et de répartition des interventions dont le siège est à Bordeaux, France. Fondée en 2023, l'entreprise sert 2 800 clients en France. Domoo est soutenue par Sillage Capital, Brightwell Capital et Alpes Capital et a levé 15,2 millions d'euros à ce jour.</w:t>
      </w:r>
    </w:p>
    <w:p>
      <w:pPr>
        <w:spacing w:before="160" w:after="80"/>
      </w:pPr>
      <w:r>
        <w:rPr>
          <w:b/>
          <w:bCs/>
          <w:sz w:val="22"/>
          <w:szCs w:val="22"/>
          <w:rFonts w:ascii="Arial" w:cs="Arial" w:eastAsia="Arial" w:hAnsi="Arial"/>
        </w:rPr>
        <w:t xml:space="preserve">Contact presse</w:t>
      </w:r>
    </w:p>
    <w:p>
      <w:pPr>
        <w:spacing w:after="20"/>
      </w:pPr>
      <w:r>
        <w:rPr>
          <w:sz w:val="22"/>
          <w:szCs w:val="22"/>
          <w:rFonts w:ascii="Arial" w:cs="Arial" w:eastAsia="Arial" w:hAnsi="Arial"/>
        </w:rPr>
        <w:t xml:space="preserve">Julia Ferreira, Responsable Communication</w:t>
      </w:r>
    </w:p>
    <w:p>
      <w:pPr>
        <w:spacing w:after="20"/>
      </w:pPr>
      <w:r>
        <w:rPr>
          <w:sz w:val="22"/>
          <w:szCs w:val="22"/>
          <w:rFonts w:ascii="Arial" w:cs="Arial" w:eastAsia="Arial" w:hAnsi="Arial"/>
        </w:rPr>
        <w:t xml:space="preserve">Domoo</w:t>
      </w:r>
    </w:p>
    <w:p>
      <w:pPr>
        <w:spacing w:after="20"/>
      </w:pPr>
      <w:r>
        <w:rPr>
          <w:sz w:val="22"/>
          <w:szCs w:val="22"/>
          <w:rFonts w:ascii="Arial" w:cs="Arial" w:eastAsia="Arial" w:hAnsi="Arial"/>
        </w:rPr>
        <w:t xml:space="preserve">presse@domoo.fr</w:t>
      </w:r>
    </w:p>
    <w:p>
      <w:pPr>
        <w:spacing w:after="20"/>
      </w:pPr>
      <w:r>
        <w:rPr>
          <w:sz w:val="22"/>
          <w:szCs w:val="22"/>
          <w:rFonts w:ascii="Arial" w:cs="Arial" w:eastAsia="Arial" w:hAnsi="Arial"/>
        </w:rPr>
        <w:t xml:space="preserve">+33 5 56 55 01 19</w:t>
      </w:r>
    </w:p>
    <w:p>
      <w:pPr>
        <w:spacing w:after="20"/>
      </w:pPr>
      <w:r>
        <w:rPr>
          <w:sz w:val="22"/>
          <w:szCs w:val="22"/>
          <w:rFonts w:ascii="Arial" w:cs="Arial" w:eastAsia="Arial" w:hAnsi="Arial"/>
        </w:rPr>
        <w:t xml:space="preserve">Dossier de presse : domoo.fr/presse</w:t>
      </w:r>
    </w:p>
    <w:p>
      <w:pPr>
        <w:spacing w:before="320" w:after="160"/>
      </w:pPr>
      <w:r>
        <w:rPr>
          <w:b/>
          <w:bCs/>
          <w:sz w:val="26"/>
          <w:szCs w:val="26"/>
          <w:rFonts w:ascii="Arial" w:cs="Arial" w:eastAsia="Arial" w:hAnsi="Arial"/>
        </w:rPr>
        <w:t xml:space="preserve">Comment utiliser ce modèle</w:t>
      </w:r>
    </w:p>
    <w:p>
      <w:pPr>
        <w:spacing w:after="140"/>
      </w:pPr>
      <w:r>
        <w:rPr>
          <w:b/>
          <w:bCs/>
          <w:sz w:val="22"/>
          <w:szCs w:val="22"/>
          <w:rFonts w:ascii="Arial" w:cs="Arial" w:eastAsia="Arial" w:hAnsi="Arial"/>
        </w:rPr>
        <w:t xml:space="preserve">1. </w:t>
      </w:r>
      <w:r>
        <w:rPr>
          <w:b/>
          <w:bCs/>
          <w:sz w:val="22"/>
          <w:szCs w:val="22"/>
          <w:rFonts w:ascii="Arial" w:cs="Arial" w:eastAsia="Arial" w:hAnsi="Arial"/>
        </w:rPr>
        <w:t xml:space="preserve">Nommez l'investisseur principal. </w:t>
      </w:r>
      <w:r>
        <w:rPr>
          <w:sz w:val="22"/>
          <w:szCs w:val="22"/>
          <w:rFonts w:ascii="Arial" w:cs="Arial" w:eastAsia="Arial" w:hAnsi="Arial"/>
        </w:rPr>
        <w:t xml:space="preserve">« Menée par un fonds de premier plan » va à l'encontre du but recherché. Si un investisseur refuse d'être nommé, il n'est pas prêt à être le chef de file d'un communiqué.</w:t>
      </w:r>
    </w:p>
    <w:p>
      <w:pPr>
        <w:spacing w:after="140"/>
      </w:pPr>
      <w:r>
        <w:rPr>
          <w:b/>
          <w:bCs/>
          <w:sz w:val="22"/>
          <w:szCs w:val="22"/>
          <w:rFonts w:ascii="Arial" w:cs="Arial" w:eastAsia="Arial" w:hAnsi="Arial"/>
        </w:rPr>
        <w:t xml:space="preserve">2. </w:t>
      </w:r>
      <w:r>
        <w:rPr>
          <w:b/>
          <w:bCs/>
          <w:sz w:val="22"/>
          <w:szCs w:val="22"/>
          <w:rFonts w:ascii="Arial" w:cs="Arial" w:eastAsia="Arial" w:hAnsi="Arial"/>
        </w:rPr>
        <w:t xml:space="preserve">Remplacez les adjectifs par des chiffres. </w:t>
      </w:r>
      <w:r>
        <w:rPr>
          <w:sz w:val="22"/>
          <w:szCs w:val="22"/>
          <w:rFonts w:ascii="Arial" w:cs="Arial" w:eastAsia="Arial" w:hAnsi="Arial"/>
        </w:rPr>
        <w:t xml:space="preserve">« Le chiffre d'affaires a été multiplié par cinq » vaut mieux que « forte croissance », à chaque fois. Montrez la traction, ne la décrivez pas.</w:t>
      </w:r>
    </w:p>
    <w:p>
      <w:pPr>
        <w:spacing w:after="140"/>
      </w:pPr>
      <w:r>
        <w:rPr>
          <w:b/>
          <w:bCs/>
          <w:sz w:val="22"/>
          <w:szCs w:val="22"/>
          <w:rFonts w:ascii="Arial" w:cs="Arial" w:eastAsia="Arial" w:hAnsi="Arial"/>
        </w:rPr>
        <w:t xml:space="preserve">3. </w:t>
      </w:r>
      <w:r>
        <w:rPr>
          <w:b/>
          <w:bCs/>
          <w:sz w:val="22"/>
          <w:szCs w:val="22"/>
          <w:rFonts w:ascii="Arial" w:cs="Arial" w:eastAsia="Arial" w:hAnsi="Arial"/>
        </w:rPr>
        <w:t xml:space="preserve">Soyez précis sur l'usage des fonds. </w:t>
      </w:r>
      <w:r>
        <w:rPr>
          <w:sz w:val="22"/>
          <w:szCs w:val="22"/>
          <w:rFonts w:ascii="Arial" w:cs="Arial" w:eastAsia="Arial" w:hAnsi="Arial"/>
        </w:rPr>
        <w:t xml:space="preserve">« Recruter 22 personnes, s'étendre en Espagne, lancer une application mobile » raconte une histoire. « Accélérer la croissance » n'en raconte aucune.</w:t>
      </w:r>
    </w:p>
    <w:p>
      <w:pPr>
        <w:spacing w:after="140"/>
      </w:pPr>
      <w:r>
        <w:rPr>
          <w:b/>
          <w:bCs/>
          <w:sz w:val="22"/>
          <w:szCs w:val="22"/>
          <w:rFonts w:ascii="Arial" w:cs="Arial" w:eastAsia="Arial" w:hAnsi="Arial"/>
        </w:rPr>
        <w:t xml:space="preserve">4. </w:t>
      </w:r>
      <w:r>
        <w:rPr>
          <w:b/>
          <w:bCs/>
          <w:sz w:val="22"/>
          <w:szCs w:val="22"/>
          <w:rFonts w:ascii="Arial" w:cs="Arial" w:eastAsia="Arial" w:hAnsi="Arial"/>
        </w:rPr>
        <w:t xml:space="preserve">Une citation du PDG, une citation de l'investisseur. </w:t>
      </w:r>
      <w:r>
        <w:rPr>
          <w:sz w:val="22"/>
          <w:szCs w:val="22"/>
          <w:rFonts w:ascii="Arial" w:cs="Arial" w:eastAsia="Arial" w:hAnsi="Arial"/>
        </w:rPr>
        <w:t xml:space="preserve">Deux citations, chacune sous 40 mots, chacune faisant avancer une partie différente de l'histoire. Au-delà, cela ressemble à du remplissage.</w:t>
      </w:r>
    </w:p>
    <w:p>
      <w:pPr>
        <w:spacing w:after="140"/>
      </w:pPr>
      <w:r>
        <w:rPr>
          <w:b/>
          <w:bCs/>
          <w:sz w:val="22"/>
          <w:szCs w:val="22"/>
          <w:rFonts w:ascii="Arial" w:cs="Arial" w:eastAsia="Arial" w:hAnsi="Arial"/>
        </w:rPr>
        <w:t xml:space="preserve">5. </w:t>
      </w:r>
      <w:r>
        <w:rPr>
          <w:b/>
          <w:bCs/>
          <w:sz w:val="22"/>
          <w:szCs w:val="22"/>
          <w:rFonts w:ascii="Arial" w:cs="Arial" w:eastAsia="Arial" w:hAnsi="Arial"/>
        </w:rPr>
        <w:t xml:space="preserve">Tenez sur une page. </w:t>
      </w:r>
      <w:r>
        <w:rPr>
          <w:sz w:val="22"/>
          <w:szCs w:val="22"/>
          <w:rFonts w:ascii="Arial" w:cs="Arial" w:eastAsia="Arial" w:hAnsi="Arial"/>
        </w:rPr>
        <w:t xml:space="preserve">350 à 400 mots. Les communiqués courts sont ouverts plus souvent.</w:t>
      </w:r>
    </w:p>
    <w:p>
      <w:pPr>
        <w:spacing w:before="80"/>
      </w:pPr>
      <w:r>
        <w:rPr>
          <w:color w:val="595959"/>
          <w:sz w:val="22"/>
          <w:szCs w:val="22"/>
          <w:rFonts w:ascii="Arial" w:cs="Arial" w:eastAsia="Arial" w:hAnsi="Arial"/>
        </w:rPr>
        <w:t xml:space="preserve">Besoin d'un premier jet rapide ? Générez-en un en quelques minutes avec le générateur gratuit de PressPilot, sur presspilot.io/fr/outils/generateur-communique-de-presse.</w:t>
      </w:r>
    </w:p>
    <w:sectPr>
      <w:pgSz w:w="11905" w:h="16837" w:orient="portrait"/>
      <w:pgMar w:top="1133" w:right="1247" w:bottom="1133"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2026-09-02T14:06:30.633Z</dcterms:created>
  <dcterms:modified xsi:type="dcterms:W3CDTF">2026-09-02T14:06:30.633Z</dcterms:modified>
</cp:coreProperties>
</file>

<file path=docProps/custom.xml><?xml version="1.0" encoding="utf-8"?>
<Properties xmlns="http://schemas.openxmlformats.org/officeDocument/2006/custom-properties" xmlns:vt="http://schemas.openxmlformats.org/officeDocument/2006/docPropsVTypes"/>
</file>